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E83BE2F" w14:textId="77777777" w:rsidR="00096737" w:rsidRDefault="00096737" w:rsidP="00096737">
      <w:r>
        <w:t>rază de acțiune pe teren deschis: 40 m</w:t>
      </w:r>
    </w:p>
    <w:p w14:paraId="1F240990" w14:textId="77777777" w:rsidR="00096737" w:rsidRDefault="00096737" w:rsidP="00096737">
      <w:r>
        <w:t>frecvență radio: 433,92 MHz</w:t>
      </w:r>
    </w:p>
    <w:p w14:paraId="448F8FC9" w14:textId="77777777" w:rsidR="00096737" w:rsidRDefault="00096737" w:rsidP="00096737">
      <w:r>
        <w:t>IP44, protecție împotriva stropirii cu apă</w:t>
      </w:r>
    </w:p>
    <w:p w14:paraId="528BEDE1" w14:textId="77777777" w:rsidR="00096737" w:rsidRDefault="00096737" w:rsidP="00096737">
      <w:r>
        <w:t>priza poate fi învățată cu ușurință pentru telecomenzile seturilor THO 111 sau THO 113</w:t>
      </w:r>
    </w:p>
    <w:p w14:paraId="5D31C51A" w14:textId="77777777" w:rsidR="00096737" w:rsidRDefault="00096737" w:rsidP="00096737">
      <w:r>
        <w:t>lumină LED</w:t>
      </w:r>
    </w:p>
    <w:p w14:paraId="596353A8" w14:textId="77777777" w:rsidR="00096737" w:rsidRDefault="00096737" w:rsidP="00096737">
      <w:r>
        <w:t>230 V / max 1000 W</w:t>
      </w:r>
    </w:p>
    <w:p w14:paraId="37634C3E" w14:textId="28827990" w:rsidR="00481B83" w:rsidRPr="00C34403" w:rsidRDefault="00096737" w:rsidP="00096737">
      <w:r>
        <w:t xml:space="preserve">Acest produs poate fi utilizat și controlat prin aplicație, prin intermediul produsului </w:t>
      </w:r>
      <w:r w:rsidR="00022323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2232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07686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2023-06-14T09:02:00Z</dcterms:modified>
</cp:coreProperties>
</file>